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Cs w:val="32"/>
        </w:rPr>
      </w:pPr>
      <w:r>
        <w:rPr>
          <w:szCs w:val="32"/>
        </w:rPr>
        <w:t>ПРОТОКОЛ</w:t>
      </w:r>
    </w:p>
    <w:p>
      <w:pPr>
        <w:pStyle w:val="Normal"/>
        <w:rPr>
          <w:szCs w:val="32"/>
        </w:rPr>
      </w:pPr>
      <w:r>
        <w:rPr>
          <w:szCs w:val="32"/>
        </w:rPr>
        <w:t>Совещания представителей группы «Е» на сезон 2023-2024гг от 28.06.23г</w:t>
      </w:r>
    </w:p>
    <w:p>
      <w:pPr>
        <w:pStyle w:val="Normal"/>
        <w:jc w:val="center"/>
        <w:rPr>
          <w:szCs w:val="32"/>
        </w:rPr>
      </w:pPr>
      <w:r>
        <w:rPr>
          <w:szCs w:val="32"/>
        </w:rPr>
        <w:t>РЕШИЛИ:</w:t>
      </w:r>
    </w:p>
    <w:p>
      <w:pPr>
        <w:pStyle w:val="Normal"/>
        <w:rPr>
          <w:szCs w:val="32"/>
        </w:rPr>
      </w:pPr>
      <w:r>
        <w:rPr>
          <w:szCs w:val="32"/>
        </w:rPr>
        <w:t>1 Разделить команды на группы по итогам однокругового турнира</w:t>
      </w:r>
    </w:p>
    <w:p>
      <w:pPr>
        <w:pStyle w:val="Normal"/>
        <w:rPr>
          <w:szCs w:val="32"/>
        </w:rPr>
      </w:pPr>
      <w:r>
        <w:rPr>
          <w:szCs w:val="32"/>
        </w:rPr>
        <w:t>2 Заявка до 10 сентября 2023 года</w:t>
      </w:r>
    </w:p>
    <w:p>
      <w:pPr>
        <w:pStyle w:val="Normal"/>
        <w:rPr>
          <w:szCs w:val="32"/>
        </w:rPr>
      </w:pPr>
      <w:r>
        <w:rPr>
          <w:szCs w:val="32"/>
        </w:rPr>
        <w:t>3 Взнос прежний</w:t>
      </w:r>
    </w:p>
    <w:p>
      <w:pPr>
        <w:pStyle w:val="Normal"/>
        <w:rPr>
          <w:szCs w:val="32"/>
        </w:rPr>
      </w:pPr>
      <w:r>
        <w:rPr>
          <w:szCs w:val="32"/>
        </w:rPr>
        <w:t>4 Игрокам группы «Е» не разрешено участие в других группах кроме Петухов Павел и Гуров Александр (МВД и Звезда). Исключение группа «ветеран»  и «НХЛ». Любому ветерану разрешено участие в одной из групп «С» «Д» или «Е»</w:t>
      </w:r>
    </w:p>
    <w:p>
      <w:pPr>
        <w:pStyle w:val="Normal"/>
        <w:rPr>
          <w:szCs w:val="32"/>
        </w:rPr>
      </w:pPr>
      <w:r>
        <w:rPr>
          <w:szCs w:val="32"/>
        </w:rPr>
        <w:t>5 Вратарю разрешено участие за 2 команды группы «Е» или одна команда «Е» а вторая команда «С». Если команды не определились за кого принимает участие данный голкипер то мнение вратаря будет решающим.</w:t>
      </w:r>
    </w:p>
    <w:p>
      <w:pPr>
        <w:pStyle w:val="Normal"/>
        <w:rPr>
          <w:szCs w:val="32"/>
        </w:rPr>
      </w:pPr>
      <w:r>
        <w:rPr>
          <w:szCs w:val="32"/>
        </w:rPr>
        <w:t>6 В случае участия незаявленного игрока, то данный хоккеист отстраняется от любых соревнований на календарный год.</w:t>
      </w:r>
    </w:p>
    <w:p>
      <w:pPr>
        <w:pStyle w:val="Normal"/>
        <w:rPr>
          <w:szCs w:val="32"/>
        </w:rPr>
      </w:pPr>
      <w:r>
        <w:rPr>
          <w:szCs w:val="32"/>
        </w:rPr>
        <w:t>7 Перенос игр за три тура до окончания регулярки без уважительной причины , команде засчитывается поражение 0-5 ( штраф )</w:t>
      </w:r>
    </w:p>
    <w:p>
      <w:pPr>
        <w:pStyle w:val="Normal"/>
        <w:rPr>
          <w:szCs w:val="32"/>
        </w:rPr>
      </w:pPr>
      <w:r>
        <w:rPr>
          <w:szCs w:val="32"/>
        </w:rPr>
        <w:t>8 Последний игровой день 25 декабря а второй этап с 9 января 2024года</w:t>
      </w:r>
    </w:p>
    <w:p>
      <w:pPr>
        <w:pStyle w:val="Normal"/>
        <w:rPr>
          <w:szCs w:val="32"/>
        </w:rPr>
      </w:pPr>
      <w:r>
        <w:rPr>
          <w:szCs w:val="32"/>
        </w:rPr>
        <w:t>9 Если матч не сыгран по причине , то играем с 3 по 6 января 2024года</w:t>
      </w:r>
    </w:p>
    <w:p>
      <w:pPr>
        <w:pStyle w:val="Normal"/>
        <w:rPr>
          <w:szCs w:val="32"/>
        </w:rPr>
      </w:pPr>
      <w:r>
        <w:rPr>
          <w:szCs w:val="32"/>
        </w:rPr>
        <w:t>10 Взамен карточек допускается любое удостоверение личности, но в случае отсутствия и его на матче присуждается поражение 0-5 и штрафные санкции.(решение от мая 2023года)</w:t>
      </w:r>
    </w:p>
    <w:p>
      <w:pPr>
        <w:pStyle w:val="Normal"/>
        <w:rPr>
          <w:szCs w:val="32"/>
        </w:rPr>
      </w:pPr>
      <w:r>
        <w:rPr>
          <w:szCs w:val="32"/>
        </w:rPr>
        <w:t>11 Создать СДК (спортивно-дисциплинарный комитет) в составе 5 ти представителей команд для рассмотрения протестов и допуска игроков  в группе «Е» (решение от 23.09.23г)</w:t>
      </w:r>
    </w:p>
    <w:p>
      <w:pPr>
        <w:pStyle w:val="Normal"/>
        <w:rPr>
          <w:szCs w:val="32"/>
        </w:rPr>
      </w:pPr>
      <w:r>
        <w:rPr>
          <w:szCs w:val="32"/>
        </w:rPr>
        <w:t xml:space="preserve">12 Начало матчей в будни не ранее 20-00 и не позднее 23-45. </w:t>
      </w:r>
    </w:p>
    <w:p>
      <w:pPr>
        <w:pStyle w:val="Normal"/>
        <w:rPr>
          <w:szCs w:val="32"/>
        </w:rPr>
      </w:pPr>
      <w:r>
        <w:rPr>
          <w:szCs w:val="32"/>
        </w:rPr>
        <w:t>13 Оплата финансовых издержек  распределяется в равных долях между играющими командами.</w:t>
      </w:r>
    </w:p>
    <w:p>
      <w:pPr>
        <w:pStyle w:val="Normal"/>
        <w:rPr>
          <w:szCs w:val="32"/>
        </w:rPr>
      </w:pPr>
      <w:r>
        <w:rPr>
          <w:szCs w:val="32"/>
        </w:rPr>
        <w:t>14 На 2 этапе в случае несогласия одной из команд играть в уличных условиях(места с 1 по 10 ) матчи проводятся.во дворце</w:t>
      </w:r>
    </w:p>
    <w:p>
      <w:pPr>
        <w:pStyle w:val="Normal"/>
        <w:rPr>
          <w:szCs w:val="32"/>
        </w:rPr>
      </w:pPr>
      <w:r>
        <w:rPr>
          <w:szCs w:val="32"/>
        </w:rPr>
      </w:r>
    </w:p>
    <w:p>
      <w:pPr>
        <w:pStyle w:val="Normal"/>
        <w:rPr>
          <w:szCs w:val="32"/>
        </w:rPr>
      </w:pPr>
      <w:r>
        <w:rPr>
          <w:szCs w:val="32"/>
        </w:rPr>
        <w:t>Главный судья соревнований                              О.В.Таранов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3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6abb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3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LibreOffice/7.3.7.2$Linux_X86_64 LibreOffice_project/30$Build-2</Application>
  <AppVersion>15.0000</AppVersion>
  <Pages>1</Pages>
  <Words>259</Words>
  <Characters>1380</Characters>
  <CharactersWithSpaces>1654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2023-09-23T10:31:00Z</dcterms:created>
  <dc:creator>taran</dc:creator>
  <dc:description/>
  <dc:language>ru-RU</dc:language>
  <cp:lastModifiedBy/>
  <dcterms:modified xsi:type="dcterms:W3CDTF">2023-09-24T11:33:15Z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